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4552" w14:textId="0D1D0C05" w:rsidR="004A609F" w:rsidRDefault="004A609F" w:rsidP="004A609F">
      <w:pPr>
        <w:jc w:val="center"/>
        <w:rPr>
          <w:b/>
          <w:bCs/>
          <w:u w:val="single"/>
        </w:rPr>
      </w:pPr>
      <w:bookmarkStart w:id="0" w:name="_Hlk124168976"/>
      <w:r>
        <w:rPr>
          <w:rFonts w:ascii="Cambria" w:eastAsia="Times New Roman" w:hAnsi="Cambria" w:cs="Times New Roman"/>
          <w:b/>
          <w:bCs/>
          <w:noProof/>
          <w:color w:val="000000"/>
        </w:rPr>
        <w:drawing>
          <wp:inline distT="0" distB="0" distL="0" distR="0" wp14:anchorId="2E62DC42" wp14:editId="0E257D4B">
            <wp:extent cx="3077609" cy="845685"/>
            <wp:effectExtent l="0" t="0" r="0" b="0"/>
            <wp:docPr id="1592593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93505" name="Picture 15925935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041" cy="91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AD644" w14:textId="78849692" w:rsidR="00964154" w:rsidRPr="00964154" w:rsidRDefault="00964154" w:rsidP="00D12111">
      <w:pPr>
        <w:rPr>
          <w:b/>
          <w:bCs/>
          <w:u w:val="single"/>
        </w:rPr>
      </w:pPr>
      <w:r w:rsidRPr="00964154">
        <w:rPr>
          <w:b/>
          <w:bCs/>
          <w:u w:val="single"/>
        </w:rPr>
        <w:t>PIJD- Experiential Learning Offerings</w:t>
      </w:r>
    </w:p>
    <w:p w14:paraId="0F889979" w14:textId="77777777" w:rsidR="004A609F" w:rsidRDefault="004A609F" w:rsidP="00D12111">
      <w:pPr>
        <w:rPr>
          <w:b/>
          <w:bCs/>
        </w:rPr>
      </w:pPr>
    </w:p>
    <w:p w14:paraId="4623F20B" w14:textId="4F446FFA" w:rsidR="00D12111" w:rsidRPr="00D12111" w:rsidRDefault="00D12111" w:rsidP="00D12111">
      <w:pPr>
        <w:rPr>
          <w:b/>
          <w:bCs/>
        </w:rPr>
      </w:pPr>
      <w:r w:rsidRPr="00D12111">
        <w:rPr>
          <w:b/>
          <w:bCs/>
        </w:rPr>
        <w:t>Clinic Offerings</w:t>
      </w:r>
      <w:r w:rsidR="00964154">
        <w:rPr>
          <w:b/>
          <w:bCs/>
        </w:rPr>
        <w:t xml:space="preserve"> (must be at least 3 units)</w:t>
      </w:r>
    </w:p>
    <w:p w14:paraId="6169302C" w14:textId="6C096D48" w:rsidR="00D12111" w:rsidRDefault="00D12111" w:rsidP="00D12111">
      <w:r>
        <w:t>728A</w:t>
      </w:r>
      <w:r>
        <w:tab/>
        <w:t>Advanced International Human Rights Clinic A</w:t>
      </w:r>
    </w:p>
    <w:p w14:paraId="1B69F53B" w14:textId="77777777" w:rsidR="00D12111" w:rsidRDefault="00D12111" w:rsidP="00D12111">
      <w:r>
        <w:t>728B</w:t>
      </w:r>
      <w:r>
        <w:tab/>
        <w:t>Advanced International Human Rights Clinic B</w:t>
      </w:r>
    </w:p>
    <w:p w14:paraId="34777554" w14:textId="77777777" w:rsidR="00D12111" w:rsidRDefault="00D12111" w:rsidP="00D12111">
      <w:r>
        <w:t>727A</w:t>
      </w:r>
      <w:r>
        <w:tab/>
        <w:t>International Human Rights Clinic A</w:t>
      </w:r>
    </w:p>
    <w:p w14:paraId="65DCF207" w14:textId="77777777" w:rsidR="00D12111" w:rsidRDefault="00D12111" w:rsidP="00D12111">
      <w:r>
        <w:t>727B</w:t>
      </w:r>
      <w:r>
        <w:tab/>
        <w:t>International Human Rights Clinic B</w:t>
      </w:r>
    </w:p>
    <w:p w14:paraId="1E989469" w14:textId="77777777" w:rsidR="00D12111" w:rsidRDefault="00D12111" w:rsidP="00D12111">
      <w:r>
        <w:t>468</w:t>
      </w:r>
      <w:r>
        <w:tab/>
        <w:t>KGACLC Consumer &amp; Debtors Rights Interviewing and Advising Clinic</w:t>
      </w:r>
    </w:p>
    <w:p w14:paraId="5E824B85" w14:textId="77777777" w:rsidR="00D12111" w:rsidRDefault="00D12111" w:rsidP="00D12111">
      <w:r>
        <w:t>469</w:t>
      </w:r>
      <w:r>
        <w:tab/>
        <w:t>KGACLC Immigration Interviewing and Advising</w:t>
      </w:r>
    </w:p>
    <w:p w14:paraId="4798232E" w14:textId="77777777" w:rsidR="00D12111" w:rsidRDefault="00D12111" w:rsidP="00D12111">
      <w:r>
        <w:t>511</w:t>
      </w:r>
      <w:r>
        <w:tab/>
        <w:t>KGACLC Litigation Skills 1A</w:t>
      </w:r>
    </w:p>
    <w:p w14:paraId="328A6AD6" w14:textId="77777777" w:rsidR="00D12111" w:rsidRDefault="00D12111" w:rsidP="00D12111">
      <w:r>
        <w:t>511</w:t>
      </w:r>
      <w:r>
        <w:tab/>
        <w:t>KGACLC Litigation Skills 1B</w:t>
      </w:r>
    </w:p>
    <w:p w14:paraId="03316664" w14:textId="77777777" w:rsidR="00D12111" w:rsidRDefault="00D12111" w:rsidP="00D12111">
      <w:r>
        <w:t>481</w:t>
      </w:r>
      <w:r>
        <w:tab/>
        <w:t>KGACLC Litigation Skills IIA</w:t>
      </w:r>
    </w:p>
    <w:p w14:paraId="1931CB38" w14:textId="77777777" w:rsidR="00D12111" w:rsidRDefault="00D12111" w:rsidP="00D12111">
      <w:r>
        <w:t>481</w:t>
      </w:r>
      <w:r>
        <w:tab/>
        <w:t>KGACLC Litigation Skills IIB</w:t>
      </w:r>
    </w:p>
    <w:p w14:paraId="264DE25D" w14:textId="77777777" w:rsidR="00D12111" w:rsidRDefault="00D12111" w:rsidP="00D12111">
      <w:r>
        <w:t>463</w:t>
      </w:r>
      <w:r>
        <w:tab/>
        <w:t>KGACLC Workers' Rights Interviewing and Advising Clinic</w:t>
      </w:r>
    </w:p>
    <w:p w14:paraId="1BD4EB38" w14:textId="6A10B019" w:rsidR="00D12111" w:rsidRDefault="00D12111" w:rsidP="00D12111">
      <w:r>
        <w:t>515A</w:t>
      </w:r>
      <w:r>
        <w:tab/>
        <w:t>Northern California Innocence Project Advanced Practice Clinic A</w:t>
      </w:r>
    </w:p>
    <w:p w14:paraId="5250934B" w14:textId="552CB9B8" w:rsidR="00D12111" w:rsidRDefault="00D12111" w:rsidP="00D12111">
      <w:r>
        <w:t>515B</w:t>
      </w:r>
      <w:r>
        <w:tab/>
        <w:t>Northern California Innocence Project Advanced Practice Clinic B</w:t>
      </w:r>
    </w:p>
    <w:p w14:paraId="782F76D0" w14:textId="77777777" w:rsidR="00D12111" w:rsidRDefault="00D12111" w:rsidP="00D12111">
      <w:r>
        <w:t>505A</w:t>
      </w:r>
      <w:r>
        <w:tab/>
        <w:t>Northern California Innocence Project A</w:t>
      </w:r>
    </w:p>
    <w:p w14:paraId="7C4B704A" w14:textId="081A3798" w:rsidR="00964154" w:rsidRDefault="00D12111" w:rsidP="00D12111">
      <w:r>
        <w:t>505B</w:t>
      </w:r>
      <w:r>
        <w:tab/>
        <w:t>Northern California Innocence Project B</w:t>
      </w:r>
    </w:p>
    <w:p w14:paraId="7B40005E" w14:textId="77777777" w:rsidR="00964154" w:rsidRDefault="00964154" w:rsidP="00D12111"/>
    <w:p w14:paraId="3417B99B" w14:textId="5B19F973" w:rsidR="00D12111" w:rsidRPr="00D12111" w:rsidRDefault="00D12111" w:rsidP="00D12111">
      <w:pPr>
        <w:rPr>
          <w:b/>
          <w:bCs/>
        </w:rPr>
      </w:pPr>
      <w:r w:rsidRPr="00964154">
        <w:rPr>
          <w:b/>
          <w:bCs/>
        </w:rPr>
        <w:t xml:space="preserve">Field Placements </w:t>
      </w:r>
      <w:r w:rsidR="00323719" w:rsidRPr="00964154">
        <w:rPr>
          <w:b/>
          <w:bCs/>
        </w:rPr>
        <w:t>Offerings</w:t>
      </w:r>
      <w:r w:rsidR="00964154">
        <w:rPr>
          <w:b/>
          <w:bCs/>
        </w:rPr>
        <w:t>- Only with Program Director Approval (must be at least 3 units)</w:t>
      </w:r>
    </w:p>
    <w:p w14:paraId="65D1CEAF" w14:textId="77777777" w:rsidR="00D12111" w:rsidRDefault="00D12111" w:rsidP="00D12111">
      <w:r>
        <w:t>590</w:t>
      </w:r>
      <w:r>
        <w:tab/>
        <w:t>Civil Practice, High Tech, and Social Justice Externship I</w:t>
      </w:r>
    </w:p>
    <w:p w14:paraId="3CF30B35" w14:textId="77777777" w:rsidR="00D12111" w:rsidRDefault="00D12111" w:rsidP="00D12111">
      <w:r>
        <w:t>597</w:t>
      </w:r>
      <w:r>
        <w:tab/>
        <w:t>Civil Practice, High Tech, and Social Justice Externship II</w:t>
      </w:r>
    </w:p>
    <w:p w14:paraId="5301BEDA" w14:textId="77777777" w:rsidR="00D12111" w:rsidRDefault="00D12111" w:rsidP="00D12111">
      <w:r>
        <w:t>591A</w:t>
      </w:r>
      <w:r>
        <w:tab/>
        <w:t>Criminal Justice Externship I</w:t>
      </w:r>
    </w:p>
    <w:p w14:paraId="46523825" w14:textId="1E29EFA8" w:rsidR="00D12111" w:rsidRDefault="00D12111" w:rsidP="00D12111">
      <w:r>
        <w:t>561</w:t>
      </w:r>
      <w:r>
        <w:tab/>
        <w:t>Criminal Justice Externship II</w:t>
      </w:r>
    </w:p>
    <w:p w14:paraId="25DC7751" w14:textId="45178526" w:rsidR="00D12111" w:rsidRDefault="00D12111" w:rsidP="00D12111">
      <w:r>
        <w:t>591B</w:t>
      </w:r>
      <w:r>
        <w:tab/>
        <w:t>Criminal Justice Externship: Criminal Defense</w:t>
      </w:r>
    </w:p>
    <w:p w14:paraId="56613480" w14:textId="77777777" w:rsidR="00D12111" w:rsidRDefault="00D12111" w:rsidP="00D12111">
      <w:r>
        <w:lastRenderedPageBreak/>
        <w:t>594C</w:t>
      </w:r>
      <w:r>
        <w:tab/>
        <w:t>Judicial Externship Full-Time</w:t>
      </w:r>
    </w:p>
    <w:p w14:paraId="6A27F1CE" w14:textId="77777777" w:rsidR="00D12111" w:rsidRDefault="00D12111" w:rsidP="00D12111">
      <w:r>
        <w:t>670</w:t>
      </w:r>
      <w:r>
        <w:tab/>
        <w:t>Judicial Externship II</w:t>
      </w:r>
    </w:p>
    <w:p w14:paraId="19746DD7" w14:textId="631DB8ED" w:rsidR="00D12111" w:rsidRDefault="00D12111" w:rsidP="00D12111">
      <w:r>
        <w:t>594B</w:t>
      </w:r>
      <w:r>
        <w:tab/>
        <w:t>Judicial Externship Part-Time</w:t>
      </w:r>
    </w:p>
    <w:p w14:paraId="064C5662" w14:textId="381AFBB8" w:rsidR="00D12111" w:rsidRDefault="00D12111" w:rsidP="00D12111">
      <w:r>
        <w:t>523</w:t>
      </w:r>
      <w:r>
        <w:tab/>
        <w:t>Panetta Fellows Externship</w:t>
      </w:r>
      <w:bookmarkEnd w:id="0"/>
    </w:p>
    <w:p w14:paraId="3B9F9070" w14:textId="77777777" w:rsidR="004A609F" w:rsidRDefault="004A609F" w:rsidP="00D12111">
      <w:pPr>
        <w:rPr>
          <w:b/>
          <w:bCs/>
        </w:rPr>
      </w:pPr>
    </w:p>
    <w:p w14:paraId="325BEF01" w14:textId="06746DA9" w:rsidR="00D12111" w:rsidRPr="00D12111" w:rsidRDefault="00D12111" w:rsidP="00D12111">
      <w:pPr>
        <w:rPr>
          <w:b/>
          <w:bCs/>
        </w:rPr>
      </w:pPr>
      <w:r w:rsidRPr="00D12111">
        <w:rPr>
          <w:b/>
          <w:bCs/>
        </w:rPr>
        <w:t>Simulation</w:t>
      </w:r>
      <w:r w:rsidR="00964154">
        <w:rPr>
          <w:b/>
          <w:bCs/>
        </w:rPr>
        <w:t>/Experiential Course</w:t>
      </w:r>
      <w:r w:rsidRPr="00D12111">
        <w:rPr>
          <w:b/>
          <w:bCs/>
        </w:rPr>
        <w:t xml:space="preserve"> Offerings</w:t>
      </w:r>
      <w:r w:rsidR="00964154">
        <w:rPr>
          <w:b/>
          <w:bCs/>
        </w:rPr>
        <w:t xml:space="preserve"> (must be at least 2 units)</w:t>
      </w:r>
    </w:p>
    <w:p w14:paraId="7B2B04D8" w14:textId="77777777" w:rsidR="00D12111" w:rsidRDefault="00D12111" w:rsidP="00D12111">
      <w:r>
        <w:t>331</w:t>
      </w:r>
      <w:r>
        <w:tab/>
        <w:t>Advanced Trial Techniques</w:t>
      </w:r>
    </w:p>
    <w:p w14:paraId="3C65D572" w14:textId="77777777" w:rsidR="00D12111" w:rsidRDefault="00D12111" w:rsidP="00D12111">
      <w:r>
        <w:t>300</w:t>
      </w:r>
      <w:r>
        <w:tab/>
        <w:t>Alternative Dispute Resolution</w:t>
      </w:r>
    </w:p>
    <w:p w14:paraId="1B28564F" w14:textId="69CF5F6D" w:rsidR="00D12111" w:rsidRDefault="00D12111" w:rsidP="00D12111">
      <w:r>
        <w:t>458</w:t>
      </w:r>
      <w:r>
        <w:tab/>
        <w:t>Interviewing &amp; Counseling</w:t>
      </w:r>
    </w:p>
    <w:p w14:paraId="0352ABE8" w14:textId="77777777" w:rsidR="00D12111" w:rsidRDefault="00D12111" w:rsidP="00D12111">
      <w:r>
        <w:t>602</w:t>
      </w:r>
      <w:r>
        <w:tab/>
        <w:t>Mediation: Theory and Practice</w:t>
      </w:r>
    </w:p>
    <w:p w14:paraId="1599A5E5" w14:textId="09F62292" w:rsidR="00D12111" w:rsidRDefault="00D12111" w:rsidP="00D12111">
      <w:r>
        <w:t>327</w:t>
      </w:r>
      <w:r>
        <w:tab/>
        <w:t>Negotiating</w:t>
      </w:r>
    </w:p>
    <w:p w14:paraId="5D21AC48" w14:textId="77777777" w:rsidR="00D12111" w:rsidRDefault="00D12111" w:rsidP="00D12111">
      <w:r>
        <w:t>400</w:t>
      </w:r>
      <w:r>
        <w:tab/>
        <w:t>Alternative Dispute Resolution for Youth: Teaching Conflict Resolution in a High School Setting</w:t>
      </w:r>
    </w:p>
    <w:p w14:paraId="6FDB3952" w14:textId="77777777" w:rsidR="00D12111" w:rsidRDefault="00D12111" w:rsidP="00D12111">
      <w:r>
        <w:t>325</w:t>
      </w:r>
      <w:r>
        <w:tab/>
        <w:t>Trial Techniques</w:t>
      </w:r>
    </w:p>
    <w:p w14:paraId="62B8BE22" w14:textId="77777777" w:rsidR="00D12111" w:rsidRDefault="00D12111" w:rsidP="00D12111">
      <w:r>
        <w:t>538</w:t>
      </w:r>
      <w:r>
        <w:tab/>
        <w:t>Immigration Appellate Practice before the United States Court of Appeals for the Ninth Circuit</w:t>
      </w:r>
    </w:p>
    <w:p w14:paraId="6462F81D" w14:textId="77777777" w:rsidR="00D12111" w:rsidRDefault="00D12111" w:rsidP="00D12111">
      <w:r>
        <w:t>329</w:t>
      </w:r>
      <w:r>
        <w:tab/>
        <w:t>Advanced Negotiation Skills and Strategies</w:t>
      </w:r>
    </w:p>
    <w:p w14:paraId="43D5619A" w14:textId="77777777" w:rsidR="00D12111" w:rsidRDefault="00D12111" w:rsidP="00D12111">
      <w:r>
        <w:t>591C</w:t>
      </w:r>
      <w:r>
        <w:tab/>
        <w:t>Criminal Justice: Expungement</w:t>
      </w:r>
    </w:p>
    <w:p w14:paraId="3F1AC5B4" w14:textId="77777777" w:rsidR="00D12111" w:rsidRDefault="00D12111" w:rsidP="00D12111">
      <w:r>
        <w:t>418A</w:t>
      </w:r>
      <w:r>
        <w:tab/>
        <w:t>Health Law Seminar</w:t>
      </w:r>
    </w:p>
    <w:p w14:paraId="3417A453" w14:textId="77777777" w:rsidR="00D12111" w:rsidRDefault="00D12111" w:rsidP="00D12111">
      <w:r>
        <w:t>408</w:t>
      </w:r>
      <w:r>
        <w:tab/>
        <w:t>Social Justice Workshop: Public Interest and Social Justice Practice</w:t>
      </w:r>
    </w:p>
    <w:p w14:paraId="67B2FF59" w14:textId="77777777" w:rsidR="00D12111" w:rsidRDefault="00D12111" w:rsidP="00D12111">
      <w:r>
        <w:t>542</w:t>
      </w:r>
      <w:r>
        <w:tab/>
        <w:t>Law of Non-Profit of Organizations</w:t>
      </w:r>
    </w:p>
    <w:p w14:paraId="58FAEF15" w14:textId="77777777" w:rsidR="00D12111" w:rsidRDefault="00D12111" w:rsidP="00D12111">
      <w:r>
        <w:t>215</w:t>
      </w:r>
      <w:r>
        <w:tab/>
        <w:t>International Law</w:t>
      </w:r>
    </w:p>
    <w:p w14:paraId="7AB93A0B" w14:textId="77777777" w:rsidR="00D12111" w:rsidRDefault="00D12111" w:rsidP="00D12111">
      <w:r>
        <w:t>791</w:t>
      </w:r>
      <w:r>
        <w:tab/>
        <w:t>Pretrial Litigation Techniques</w:t>
      </w:r>
    </w:p>
    <w:p w14:paraId="55338C87" w14:textId="77777777" w:rsidR="00D12111" w:rsidRDefault="00D12111" w:rsidP="00D12111">
      <w:r>
        <w:t>364</w:t>
      </w:r>
      <w:r>
        <w:tab/>
        <w:t>Criminal Law and Policy</w:t>
      </w:r>
    </w:p>
    <w:p w14:paraId="35A2FCB9" w14:textId="70ADE30B" w:rsidR="00D12111" w:rsidRDefault="00D12111" w:rsidP="00D12111">
      <w:r>
        <w:t>243</w:t>
      </w:r>
      <w:r>
        <w:tab/>
        <w:t>Environmental Law in a Practice Setting</w:t>
      </w:r>
    </w:p>
    <w:p w14:paraId="59EC000D" w14:textId="391B2FBC" w:rsidR="00D12111" w:rsidRDefault="00FA0619" w:rsidP="00D12111">
      <w:r>
        <w:t>TBD</w:t>
      </w:r>
      <w:r>
        <w:tab/>
      </w:r>
      <w:r w:rsidRPr="00FA0619">
        <w:t>Effective Advocacy for Legislative and Policy Reform</w:t>
      </w:r>
    </w:p>
    <w:p w14:paraId="79264FEB" w14:textId="77777777" w:rsidR="00D12111" w:rsidRDefault="00D12111" w:rsidP="00D12111"/>
    <w:p w14:paraId="538CCB2A" w14:textId="77777777" w:rsidR="00D12111" w:rsidRDefault="00D12111" w:rsidP="00D12111"/>
    <w:p w14:paraId="0A069167" w14:textId="77777777" w:rsidR="00D12111" w:rsidRPr="00D12111" w:rsidRDefault="00D12111" w:rsidP="00D12111"/>
    <w:sectPr w:rsidR="00D12111" w:rsidRPr="00D12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D239" w14:textId="77777777" w:rsidR="00186BC2" w:rsidRDefault="00186BC2" w:rsidP="00D12111">
      <w:pPr>
        <w:spacing w:after="0" w:line="240" w:lineRule="auto"/>
      </w:pPr>
      <w:r>
        <w:separator/>
      </w:r>
    </w:p>
  </w:endnote>
  <w:endnote w:type="continuationSeparator" w:id="0">
    <w:p w14:paraId="6CAC6402" w14:textId="77777777" w:rsidR="00186BC2" w:rsidRDefault="00186BC2" w:rsidP="00D1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CCE9" w14:textId="77777777" w:rsidR="00186BC2" w:rsidRDefault="00186BC2" w:rsidP="00D12111">
      <w:pPr>
        <w:spacing w:after="0" w:line="240" w:lineRule="auto"/>
      </w:pPr>
      <w:r>
        <w:separator/>
      </w:r>
    </w:p>
  </w:footnote>
  <w:footnote w:type="continuationSeparator" w:id="0">
    <w:p w14:paraId="1F09E2A8" w14:textId="77777777" w:rsidR="00186BC2" w:rsidRDefault="00186BC2" w:rsidP="00D12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11"/>
    <w:rsid w:val="00186BC2"/>
    <w:rsid w:val="001D2FAA"/>
    <w:rsid w:val="00323719"/>
    <w:rsid w:val="003C0064"/>
    <w:rsid w:val="00456E8F"/>
    <w:rsid w:val="004A609F"/>
    <w:rsid w:val="005C23E5"/>
    <w:rsid w:val="00677BF9"/>
    <w:rsid w:val="008260F2"/>
    <w:rsid w:val="00836F21"/>
    <w:rsid w:val="00964154"/>
    <w:rsid w:val="00AD03F3"/>
    <w:rsid w:val="00BD7872"/>
    <w:rsid w:val="00D12111"/>
    <w:rsid w:val="00FA0619"/>
    <w:rsid w:val="00FD6440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C3A3"/>
  <w15:docId w15:val="{8B04C63B-8FC7-463C-99B7-4E35BBEF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11"/>
  </w:style>
  <w:style w:type="paragraph" w:styleId="Footer">
    <w:name w:val="footer"/>
    <w:basedOn w:val="Normal"/>
    <w:link w:val="FooterChar"/>
    <w:uiPriority w:val="99"/>
    <w:unhideWhenUsed/>
    <w:rsid w:val="00D1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11"/>
  </w:style>
  <w:style w:type="character" w:styleId="CommentReference">
    <w:name w:val="annotation reference"/>
    <w:basedOn w:val="DefaultParagraphFont"/>
    <w:uiPriority w:val="99"/>
    <w:semiHidden/>
    <w:unhideWhenUsed/>
    <w:rsid w:val="00FD6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4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4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9A1F4E-9E29-904E-B023-D83925E1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Magliozzi</dc:creator>
  <cp:keywords/>
  <dc:description/>
  <cp:lastModifiedBy>Caitlin Jachimowicz</cp:lastModifiedBy>
  <cp:revision>2</cp:revision>
  <dcterms:created xsi:type="dcterms:W3CDTF">2023-08-16T21:00:00Z</dcterms:created>
  <dcterms:modified xsi:type="dcterms:W3CDTF">2023-08-16T21:00:00Z</dcterms:modified>
</cp:coreProperties>
</file>